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</w:t>
      </w:r>
      <w:proofErr w:type="gramStart"/>
      <w:r w:rsidRPr="00447935">
        <w:rPr>
          <w:i/>
          <w:szCs w:val="28"/>
        </w:rPr>
        <w:t xml:space="preserve">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proofErr w:type="gramEnd"/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>акона Республики Беларусь</w:t>
      </w:r>
      <w:proofErr w:type="gramStart"/>
      <w:r w:rsidRPr="007A7E30">
        <w:rPr>
          <w:sz w:val="30"/>
          <w:szCs w:val="30"/>
        </w:rPr>
        <w:t xml:space="preserve">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</w:t>
      </w:r>
      <w:proofErr w:type="gramEnd"/>
      <w:r w:rsidRPr="007A7E30">
        <w:rPr>
          <w:b/>
          <w:sz w:val="30"/>
          <w:szCs w:val="30"/>
        </w:rPr>
        <w:t xml:space="preserve">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>голосование по месту 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</w:t>
      </w:r>
      <w:r w:rsidR="00BD5F29">
        <w:rPr>
          <w:color w:val="000000"/>
          <w:sz w:val="30"/>
          <w:szCs w:val="30"/>
          <w:shd w:val="clear" w:color="auto" w:fill="FFFFFF"/>
        </w:rPr>
        <w:lastRenderedPageBreak/>
        <w:t xml:space="preserve">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 xml:space="preserve">248, расположенном в </w:t>
      </w:r>
      <w:proofErr w:type="spellStart"/>
      <w:r>
        <w:rPr>
          <w:rFonts w:eastAsia="Times New Roman"/>
          <w:sz w:val="30"/>
          <w:szCs w:val="30"/>
          <w:lang w:eastAsia="ru-RU"/>
        </w:rPr>
        <w:t>г.Минске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по адресу: ул. Свердлова, д. 30 (</w:t>
      </w:r>
      <w:proofErr w:type="gramStart"/>
      <w:r>
        <w:rPr>
          <w:rFonts w:eastAsia="Times New Roman"/>
          <w:sz w:val="30"/>
          <w:szCs w:val="30"/>
          <w:lang w:eastAsia="ru-RU"/>
        </w:rPr>
        <w:t>ГУО ”Гимназия</w:t>
      </w:r>
      <w:proofErr w:type="gramEnd"/>
      <w:r>
        <w:rPr>
          <w:rFonts w:eastAsia="Times New Roman"/>
          <w:sz w:val="30"/>
          <w:szCs w:val="30"/>
          <w:lang w:eastAsia="ru-RU"/>
        </w:rPr>
        <w:t xml:space="preserve"> № 75 им. </w:t>
      </w:r>
      <w:proofErr w:type="spellStart"/>
      <w:r>
        <w:rPr>
          <w:rFonts w:eastAsia="Times New Roman"/>
          <w:sz w:val="30"/>
          <w:szCs w:val="30"/>
          <w:lang w:eastAsia="ru-RU"/>
        </w:rPr>
        <w:t>П.В.Масленикова</w:t>
      </w:r>
      <w:proofErr w:type="spellEnd"/>
      <w:r>
        <w:rPr>
          <w:rFonts w:eastAsia="Times New Roman"/>
          <w:sz w:val="30"/>
          <w:szCs w:val="30"/>
          <w:lang w:eastAsia="ru-RU"/>
        </w:rPr>
        <w:t>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представителей, </w:t>
      </w:r>
      <w:proofErr w:type="spellStart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 xml:space="preserve">представителей, </w:t>
      </w:r>
      <w:proofErr w:type="spellStart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 xml:space="preserve">овета депутатов и </w:t>
      </w:r>
      <w:proofErr w:type="spellStart"/>
      <w:r>
        <w:rPr>
          <w:rFonts w:eastAsia="Times New Roman"/>
          <w:sz w:val="30"/>
          <w:szCs w:val="30"/>
          <w:lang w:eastAsia="ru-RU"/>
        </w:rPr>
        <w:t>Мингорисполкома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 22 марта по 31 марта 2024 г. пройдет регистрация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62"/>
        <w:jc w:val="both"/>
        <w:rPr>
          <w:rFonts w:eastAsia="Times New Roman"/>
          <w:sz w:val="32"/>
          <w:szCs w:val="32"/>
          <w:lang w:eastAsia="ru-RU"/>
        </w:rPr>
      </w:pPr>
      <w:r w:rsidRPr="008A4C6A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8A4C6A">
        <w:rPr>
          <w:rFonts w:eastAsia="Times New Roman"/>
          <w:bCs/>
          <w:i/>
          <w:sz w:val="32"/>
          <w:szCs w:val="32"/>
          <w:lang w:eastAsia="ru-RU"/>
        </w:rPr>
        <w:t xml:space="preserve">при подготовке выступления целесообразно воспользоваться ранее направленными материалами о </w:t>
      </w:r>
      <w:r w:rsidRPr="008A4C6A">
        <w:rPr>
          <w:bCs/>
          <w:i/>
          <w:sz w:val="32"/>
          <w:szCs w:val="32"/>
        </w:rPr>
        <w:t xml:space="preserve">роли и полномочиях депутатов местных </w:t>
      </w:r>
      <w:r w:rsidR="008A4C6A">
        <w:rPr>
          <w:bCs/>
          <w:i/>
          <w:sz w:val="32"/>
          <w:szCs w:val="32"/>
        </w:rPr>
        <w:t>С</w:t>
      </w:r>
      <w:r w:rsidRPr="008A4C6A">
        <w:rPr>
          <w:bCs/>
          <w:i/>
          <w:sz w:val="32"/>
          <w:szCs w:val="32"/>
        </w:rPr>
        <w:t xml:space="preserve">оветов депутатов,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 xml:space="preserve">арламента, а также результатах законодательной деятельности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>арламента седьмого созыва.</w:t>
      </w: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</w:t>
      </w:r>
      <w:proofErr w:type="gramStart"/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proofErr w:type="gramEnd"/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lastRenderedPageBreak/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B449FE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общие сведения о кандидатах в депутаты в вашем регионе.</w:t>
      </w: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Pr="00B21866" w:rsidRDefault="00B21866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2C2564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информацию о местах, определенных для агитации на территории округов, сформированных в вашем регионе.</w:t>
      </w: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 xml:space="preserve"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</w:t>
      </w:r>
      <w:proofErr w:type="spellStart"/>
      <w:r w:rsidRPr="000D5B97">
        <w:rPr>
          <w:rFonts w:eastAsia="Times New Roman"/>
          <w:bCs/>
          <w:sz w:val="30"/>
          <w:szCs w:val="30"/>
          <w:lang w:eastAsia="ru-RU"/>
        </w:rPr>
        <w:t>фейковых</w:t>
      </w:r>
      <w:proofErr w:type="spellEnd"/>
      <w:r w:rsidRPr="000D5B97">
        <w:rPr>
          <w:rFonts w:eastAsia="Times New Roman"/>
          <w:bCs/>
          <w:sz w:val="30"/>
          <w:szCs w:val="30"/>
          <w:lang w:eastAsia="ru-RU"/>
        </w:rPr>
        <w:t>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, ”карманных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>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</w:t>
      </w:r>
      <w:proofErr w:type="gramStart"/>
      <w:r w:rsidRPr="000D5B97">
        <w:rPr>
          <w:rFonts w:eastAsia="Times New Roman"/>
          <w:bCs/>
          <w:sz w:val="30"/>
          <w:szCs w:val="30"/>
          <w:lang w:eastAsia="ru-RU"/>
        </w:rPr>
        <w:t>партия ”Белая</w:t>
      </w:r>
      <w:proofErr w:type="gramEnd"/>
      <w:r w:rsidRPr="000D5B97">
        <w:rPr>
          <w:rFonts w:eastAsia="Times New Roman"/>
          <w:bCs/>
          <w:sz w:val="30"/>
          <w:szCs w:val="30"/>
          <w:lang w:eastAsia="ru-RU"/>
        </w:rPr>
        <w:t xml:space="preserve">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lastRenderedPageBreak/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</w:t>
      </w:r>
      <w:proofErr w:type="gramStart"/>
      <w:r w:rsidR="00C34432" w:rsidRPr="00C34432">
        <w:rPr>
          <w:bCs/>
          <w:sz w:val="30"/>
          <w:szCs w:val="30"/>
        </w:rPr>
        <w:t>все ”за</w:t>
      </w:r>
      <w:proofErr w:type="gramEnd"/>
      <w:r w:rsidR="00C34432" w:rsidRPr="00C34432">
        <w:rPr>
          <w:bCs/>
          <w:sz w:val="30"/>
          <w:szCs w:val="30"/>
        </w:rPr>
        <w:t xml:space="preserve">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</w:t>
      </w:r>
      <w:proofErr w:type="gramStart"/>
      <w:r w:rsidR="00C34432" w:rsidRPr="00C34432">
        <w:rPr>
          <w:bCs/>
          <w:sz w:val="30"/>
          <w:szCs w:val="30"/>
        </w:rPr>
        <w:t>не ”гвалт</w:t>
      </w:r>
      <w:proofErr w:type="gramEnd"/>
      <w:r w:rsidR="00C34432" w:rsidRPr="00C34432">
        <w:rPr>
          <w:bCs/>
          <w:sz w:val="30"/>
          <w:szCs w:val="30"/>
        </w:rPr>
        <w:t xml:space="preserve">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 xml:space="preserve">Цена ошибки слишком велика, чтобы превращать электоральную кампанию в представление или шоу на манер так </w:t>
      </w:r>
      <w:proofErr w:type="gramStart"/>
      <w:r w:rsidRPr="00C34432">
        <w:rPr>
          <w:bCs/>
          <w:sz w:val="30"/>
          <w:szCs w:val="30"/>
        </w:rPr>
        <w:t>называемых ”образцовых</w:t>
      </w:r>
      <w:proofErr w:type="gramEnd"/>
      <w:r w:rsidRPr="00C34432">
        <w:rPr>
          <w:bCs/>
          <w:sz w:val="30"/>
          <w:szCs w:val="30"/>
        </w:rPr>
        <w:t>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</w:t>
      </w:r>
      <w:r w:rsidRPr="00C34432">
        <w:rPr>
          <w:rFonts w:eastAsia="Times New Roman"/>
          <w:bCs/>
          <w:sz w:val="30"/>
          <w:szCs w:val="30"/>
          <w:lang w:eastAsia="ru-RU"/>
        </w:rPr>
        <w:lastRenderedPageBreak/>
        <w:t xml:space="preserve">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Таким образом, белорусский избиратель в своем выборе руководствуется здравым смыслом, объективными оценками и ориентацией </w:t>
      </w:r>
      <w:proofErr w:type="gramStart"/>
      <w:r>
        <w:rPr>
          <w:rFonts w:eastAsia="Times New Roman"/>
          <w:bCs/>
          <w:sz w:val="30"/>
          <w:szCs w:val="30"/>
          <w:lang w:eastAsia="ru-RU"/>
        </w:rPr>
        <w:t>на ”земные</w:t>
      </w:r>
      <w:proofErr w:type="gramEnd"/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</w:t>
      </w:r>
      <w:proofErr w:type="gramStart"/>
      <w:r w:rsidRPr="000D02A9">
        <w:rPr>
          <w:rFonts w:eastAsia="Times New Roman"/>
          <w:bCs/>
          <w:sz w:val="30"/>
          <w:szCs w:val="30"/>
          <w:lang w:eastAsia="ru-RU"/>
        </w:rPr>
        <w:t>называемых ”хозяев</w:t>
      </w:r>
      <w:proofErr w:type="gramEnd"/>
      <w:r w:rsidRPr="000D02A9">
        <w:rPr>
          <w:rFonts w:eastAsia="Times New Roman"/>
          <w:bCs/>
          <w:sz w:val="30"/>
          <w:szCs w:val="30"/>
          <w:lang w:eastAsia="ru-RU"/>
        </w:rPr>
        <w:t xml:space="preserve">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</w:t>
      </w:r>
      <w:proofErr w:type="gramStart"/>
      <w:r w:rsidR="00663D19">
        <w:rPr>
          <w:rFonts w:eastAsia="Times New Roman"/>
          <w:bCs/>
          <w:sz w:val="30"/>
          <w:szCs w:val="30"/>
          <w:lang w:eastAsia="ru-RU"/>
        </w:rPr>
        <w:t xml:space="preserve">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proofErr w:type="gramEnd"/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</w:t>
      </w:r>
      <w:r w:rsidRPr="00C5279D">
        <w:rPr>
          <w:rFonts w:eastAsia="Times New Roman"/>
          <w:bCs/>
          <w:i/>
          <w:szCs w:val="28"/>
          <w:lang w:eastAsia="ru-RU"/>
        </w:rPr>
        <w:lastRenderedPageBreak/>
        <w:t>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C5279D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C5279D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актуальную информацию о количестве аккредитованных наблюдателей в вашем регионе.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 w:rsidR="000D02A9" w:rsidRPr="000D02A9">
        <w:rPr>
          <w:rFonts w:eastAsia="Times New Roman"/>
          <w:bCs/>
          <w:sz w:val="30"/>
          <w:szCs w:val="30"/>
          <w:lang w:eastAsia="ru-RU"/>
        </w:rPr>
        <w:t>санкционной</w:t>
      </w:r>
      <w:proofErr w:type="spellEnd"/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Ключевой особенностью электоральной кампании – 2024 года </w:t>
      </w:r>
      <w:r w:rsidRPr="001E6200">
        <w:rPr>
          <w:rFonts w:eastAsia="Times New Roman"/>
          <w:bCs/>
          <w:sz w:val="30"/>
          <w:szCs w:val="30"/>
          <w:lang w:eastAsia="ru-RU"/>
        </w:rPr>
        <w:lastRenderedPageBreak/>
        <w:t>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</w:t>
      </w:r>
      <w:proofErr w:type="gramStart"/>
      <w:r w:rsidRPr="001E6200">
        <w:rPr>
          <w:rFonts w:eastAsia="Times New Roman"/>
          <w:bCs/>
          <w:sz w:val="30"/>
          <w:szCs w:val="30"/>
          <w:lang w:eastAsia="ru-RU"/>
        </w:rPr>
        <w:t>громкое ”НЕТ</w:t>
      </w:r>
      <w:proofErr w:type="gramEnd"/>
      <w:r w:rsidRPr="001E6200">
        <w:rPr>
          <w:rFonts w:eastAsia="Times New Roman"/>
          <w:bCs/>
          <w:sz w:val="30"/>
          <w:szCs w:val="30"/>
          <w:lang w:eastAsia="ru-RU"/>
        </w:rPr>
        <w:t xml:space="preserve">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proofErr w:type="gramStart"/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</w:t>
      </w:r>
      <w:proofErr w:type="gramEnd"/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</w:t>
      </w:r>
      <w:bookmarkStart w:id="0" w:name="_GoBack"/>
      <w:bookmarkEnd w:id="0"/>
      <w:r w:rsidRPr="001E6200">
        <w:rPr>
          <w:rFonts w:eastAsia="Times New Roman"/>
          <w:bCs/>
          <w:sz w:val="30"/>
          <w:szCs w:val="30"/>
          <w:lang w:eastAsia="ru-RU"/>
        </w:rPr>
        <w:t>детей и внуков.</w:t>
      </w:r>
    </w:p>
    <w:sectPr w:rsidR="00F90325" w:rsidSect="0071234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12" w:rsidRDefault="00B25212" w:rsidP="0094764C">
      <w:pPr>
        <w:spacing w:after="0" w:line="240" w:lineRule="auto"/>
      </w:pPr>
      <w:r>
        <w:separator/>
      </w:r>
    </w:p>
  </w:endnote>
  <w:endnote w:type="continuationSeparator" w:id="0">
    <w:p w:rsidR="00B25212" w:rsidRDefault="00B25212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12" w:rsidRDefault="00B25212" w:rsidP="0094764C">
      <w:pPr>
        <w:spacing w:after="0" w:line="240" w:lineRule="auto"/>
      </w:pPr>
      <w:r>
        <w:separator/>
      </w:r>
    </w:p>
  </w:footnote>
  <w:footnote w:type="continuationSeparator" w:id="0">
    <w:p w:rsidR="00B25212" w:rsidRDefault="00B25212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0F90">
      <w:rPr>
        <w:noProof/>
      </w:rPr>
      <w:t>8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A004D"/>
    <w:rsid w:val="00AA60B8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47F0"/>
  <w15:docId w15:val="{BE8F50BA-0B3C-4D65-9E0F-0382D181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Шендик</dc:creator>
  <cp:keywords/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Карпухина Ирина Алексеевна</cp:lastModifiedBy>
  <cp:revision>6</cp:revision>
  <cp:lastPrinted>2024-02-07T13:46:00Z</cp:lastPrinted>
  <dcterms:created xsi:type="dcterms:W3CDTF">2024-02-07T13:11:00Z</dcterms:created>
  <dcterms:modified xsi:type="dcterms:W3CDTF">2024-02-07T13:52:00Z</dcterms:modified>
</cp:coreProperties>
</file>